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FC79" w14:textId="7D584862" w:rsidR="003B3B67" w:rsidRPr="003B3B67" w:rsidRDefault="003B3B67" w:rsidP="003B3B67">
      <w:pPr>
        <w:shd w:val="clear" w:color="auto" w:fill="FFFFFF"/>
        <w:spacing w:after="0" w:line="288" w:lineRule="atLeast"/>
        <w:outlineLvl w:val="2"/>
        <w:rPr>
          <w:rFonts w:ascii="Arial" w:eastAsia="Times New Roman" w:hAnsi="Arial" w:cs="Arial"/>
          <w:color w:val="F43DC3"/>
          <w:sz w:val="42"/>
          <w:szCs w:val="42"/>
          <w:lang w:eastAsia="ru-RU"/>
        </w:rPr>
      </w:pPr>
      <w:r>
        <w:rPr>
          <w:rFonts w:ascii="Arial" w:eastAsia="Times New Roman" w:hAnsi="Arial" w:cs="Arial"/>
          <w:color w:val="F43DC3"/>
          <w:sz w:val="42"/>
          <w:szCs w:val="42"/>
          <w:lang w:eastAsia="ru-RU"/>
        </w:rPr>
        <w:t xml:space="preserve">            </w:t>
      </w:r>
      <w:r w:rsidRPr="003B3B67">
        <w:rPr>
          <w:rFonts w:ascii="Arial" w:eastAsia="Times New Roman" w:hAnsi="Arial" w:cs="Arial"/>
          <w:color w:val="F43DC3"/>
          <w:sz w:val="42"/>
          <w:szCs w:val="42"/>
          <w:lang w:eastAsia="ru-RU"/>
        </w:rPr>
        <w:t>Новый год в детском саду</w:t>
      </w:r>
    </w:p>
    <w:p w14:paraId="39488BD8" w14:textId="77777777" w:rsidR="003B3B67" w:rsidRPr="003B3B67" w:rsidRDefault="003B3B67" w:rsidP="003B3B67">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3B3B67">
        <w:rPr>
          <w:rFonts w:ascii="Times New Roman" w:eastAsia="Times New Roman" w:hAnsi="Times New Roman" w:cs="Times New Roman"/>
          <w:color w:val="111111"/>
          <w:sz w:val="24"/>
          <w:szCs w:val="24"/>
          <w:lang w:eastAsia="ru-RU"/>
        </w:rPr>
        <w:t xml:space="preserve">Новый год </w:t>
      </w:r>
      <w:proofErr w:type="gramStart"/>
      <w:r w:rsidRPr="003B3B67">
        <w:rPr>
          <w:rFonts w:ascii="Times New Roman" w:eastAsia="Times New Roman" w:hAnsi="Times New Roman" w:cs="Times New Roman"/>
          <w:color w:val="111111"/>
          <w:sz w:val="24"/>
          <w:szCs w:val="24"/>
          <w:lang w:eastAsia="ru-RU"/>
        </w:rPr>
        <w:t>- это</w:t>
      </w:r>
      <w:proofErr w:type="gramEnd"/>
      <w:r w:rsidRPr="003B3B67">
        <w:rPr>
          <w:rFonts w:ascii="Times New Roman" w:eastAsia="Times New Roman" w:hAnsi="Times New Roman" w:cs="Times New Roman"/>
          <w:color w:val="111111"/>
          <w:sz w:val="24"/>
          <w:szCs w:val="24"/>
          <w:lang w:eastAsia="ru-RU"/>
        </w:rPr>
        <w:t xml:space="preserve"> волшебный, чудесный праздник! Это хороводы у ёлки, зажигательные танцы, Дед Мороз, Снегурочка, нарядная ёлка, подарки… Но дети иногда ведут себя на новогоднем празднике не так, как нам хотелось бы.</w:t>
      </w:r>
    </w:p>
    <w:p w14:paraId="2F29A7CD" w14:textId="77777777" w:rsidR="003B3B67" w:rsidRPr="003B3B67" w:rsidRDefault="003B3B67" w:rsidP="003B3B67">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3B3B67">
        <w:rPr>
          <w:rFonts w:ascii="Times New Roman" w:eastAsia="Times New Roman" w:hAnsi="Times New Roman" w:cs="Times New Roman"/>
          <w:color w:val="111111"/>
          <w:sz w:val="24"/>
          <w:szCs w:val="24"/>
          <w:lang w:eastAsia="ru-RU"/>
        </w:rPr>
        <w:t>Ребёнок может испугаться Деда Мороза, заплакать. Не следует сердиться на малыша. Если ребенок чего-то испугался, его надо успокоить, отвлечь, а может и выйти из зала на какое-то время.</w:t>
      </w:r>
    </w:p>
    <w:p w14:paraId="6C171E24" w14:textId="77777777" w:rsidR="003B3B67" w:rsidRPr="003B3B67" w:rsidRDefault="003B3B67" w:rsidP="003B3B67">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3B3B67">
        <w:rPr>
          <w:rFonts w:ascii="Times New Roman" w:eastAsia="Times New Roman" w:hAnsi="Times New Roman" w:cs="Times New Roman"/>
          <w:color w:val="111111"/>
          <w:sz w:val="24"/>
          <w:szCs w:val="24"/>
          <w:lang w:eastAsia="ru-RU"/>
        </w:rPr>
        <w:t>Но слез и испорченного настроения можно избежать! В начале декабря начинайте готовить его к празднику. Прочитайте малышу сказки, стихи про Деда Мороза и Снегурочку. Побеседуйте с ним. Расскажите ребенку простыми словами о новогоднем празднике. Покажите ребенку Деда Мороза на картинке в книге или игрушку! Расскажите, как он одет, что он делает. Совсем не обязательно читать ему стихотворение и вставать с ним в хоровод. Просто создайте у ребенка добрый, понятный образ Дедушки. Дети готовят к празднику танцы, учат песни и, конечно, учат стихи. Всем родителям очень хочется услышать, как его ребенок читает стихотворение Дедушке Морозу. И вот наступает звездный час. Ребенок выходит и молчит. Родители расстроены и не понимают, как ребёнок мог забыть, ведь дома он всё знал на зубок! Всему есть простое объяснение - ребенок не любит быть в центре внимания, новая обстановка, большое количество людей. В результате чего ребенок теряется и забывает свое стихотворение или роль в сценке. Не надо ругать ребенка! Скажите ему, что в следующий раз у него все получится! Чтобы такой ситуации не возникло, подготовьте ребенка заранее. Пусть он расскажет роль или стихотворение игрушкам, гостям, близким людям. И если ребенок чувствительный, ранимый, может, стоит отложить его выступление? Ведь он ещё должен помнить песни, танцы, хороводы всего утренника.</w:t>
      </w:r>
    </w:p>
    <w:p w14:paraId="4DEC2D89" w14:textId="77777777" w:rsidR="003B3B67" w:rsidRPr="003B3B67" w:rsidRDefault="003B3B67" w:rsidP="003B3B67">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3B3B67">
        <w:rPr>
          <w:rFonts w:ascii="Times New Roman" w:eastAsia="Times New Roman" w:hAnsi="Times New Roman" w:cs="Times New Roman"/>
          <w:color w:val="111111"/>
          <w:sz w:val="24"/>
          <w:szCs w:val="24"/>
          <w:lang w:eastAsia="ru-RU"/>
        </w:rPr>
        <w:t>Часто бывает так, что родители недовольны ролью ребенка на новогоднем утреннике. Они не понимают, почему главная роль досталась другому ребенку. Но все дети разные. Воспитатель не может дать «большую» роль, если, ребёнок застенчив, не артистичен, он часто болеет и пропускает образовательную деятельность. Если вам что-то не понравилось, не надо это высказывать при ребёнке. Вполне возможно, что он доволен своим выступлением, праздником, подарком и т. д. Хвалите своего ребенка, рассказывайте педагогу о его успехах. Веселого Вам нового года!</w:t>
      </w:r>
    </w:p>
    <w:p w14:paraId="467E8985" w14:textId="33894F83" w:rsidR="00C467C6" w:rsidRPr="003B3B67" w:rsidRDefault="003B3B67">
      <w:pPr>
        <w:rPr>
          <w:rFonts w:ascii="Times New Roman" w:hAnsi="Times New Roman" w:cs="Times New Roman"/>
          <w:sz w:val="24"/>
          <w:szCs w:val="24"/>
        </w:rPr>
      </w:pPr>
      <w:r>
        <w:rPr>
          <w:noProof/>
        </w:rPr>
        <w:drawing>
          <wp:inline distT="0" distB="0" distL="0" distR="0" wp14:anchorId="35BC152E" wp14:editId="7F7C8717">
            <wp:extent cx="5807123" cy="3036570"/>
            <wp:effectExtent l="0" t="0" r="3175" b="0"/>
            <wp:docPr id="2" name="Рисунок 2" descr="Смотреть ис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мотреть исходное изображе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647" cy="3038413"/>
                    </a:xfrm>
                    <a:prstGeom prst="rect">
                      <a:avLst/>
                    </a:prstGeom>
                    <a:noFill/>
                    <a:ln>
                      <a:noFill/>
                    </a:ln>
                  </pic:spPr>
                </pic:pic>
              </a:graphicData>
            </a:graphic>
          </wp:inline>
        </w:drawing>
      </w:r>
    </w:p>
    <w:sectPr w:rsidR="00C467C6" w:rsidRPr="003B3B67" w:rsidSect="003B3B67">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67"/>
    <w:rsid w:val="003B3B67"/>
    <w:rsid w:val="00C46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88AF"/>
  <w15:chartTrackingRefBased/>
  <w15:docId w15:val="{7A855F1D-318F-40A7-ACD9-3062495F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2025-12-04T06:18:00Z</dcterms:created>
  <dcterms:modified xsi:type="dcterms:W3CDTF">2025-12-04T06:21:00Z</dcterms:modified>
</cp:coreProperties>
</file>